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7E" w:rsidRPr="000E3DCF" w:rsidRDefault="00A9277E" w:rsidP="000E3D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CF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регионализации, деления территории на зоны, </w:t>
      </w:r>
      <w:proofErr w:type="spellStart"/>
      <w:r w:rsidRPr="000E3DCF">
        <w:rPr>
          <w:rFonts w:ascii="Times New Roman" w:hAnsi="Times New Roman" w:cs="Times New Roman"/>
          <w:b/>
          <w:sz w:val="24"/>
          <w:szCs w:val="24"/>
        </w:rPr>
        <w:t>компартмент</w:t>
      </w:r>
      <w:proofErr w:type="spellEnd"/>
      <w:r w:rsidRPr="000E3DCF">
        <w:rPr>
          <w:rFonts w:ascii="Times New Roman" w:hAnsi="Times New Roman" w:cs="Times New Roman"/>
          <w:b/>
          <w:sz w:val="24"/>
          <w:szCs w:val="24"/>
        </w:rPr>
        <w:t>.</w:t>
      </w:r>
    </w:p>
    <w:p w:rsidR="00A9277E" w:rsidRPr="000E3DCF" w:rsidRDefault="00A9277E" w:rsidP="000E3D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DC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E3DC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E3DCF">
        <w:rPr>
          <w:rFonts w:ascii="Times New Roman" w:hAnsi="Times New Roman" w:cs="Times New Roman"/>
          <w:sz w:val="24"/>
          <w:szCs w:val="24"/>
        </w:rPr>
        <w:t>. Министра сельского хозяйства Республики Казахстан от 31 декабря 2009 года № 767. Зарегистрирован в Министерстве юстиции Республики Казахстан 1 февраля 2010 года № 6027</w:t>
      </w:r>
    </w:p>
    <w:p w:rsidR="00E41142" w:rsidRPr="00206D52" w:rsidRDefault="00A9277E" w:rsidP="000E3DCF">
      <w:pPr>
        <w:pStyle w:val="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 w:val="0"/>
          <w:bCs w:val="0"/>
          <w:i/>
          <w:sz w:val="24"/>
          <w:szCs w:val="24"/>
        </w:rPr>
      </w:pPr>
      <w:r w:rsidRPr="000E3DCF">
        <w:rPr>
          <w:sz w:val="24"/>
          <w:szCs w:val="24"/>
        </w:rPr>
        <w:tab/>
      </w:r>
      <w:r w:rsidR="00E41142" w:rsidRPr="00206D52">
        <w:rPr>
          <w:b w:val="0"/>
          <w:bCs w:val="0"/>
          <w:i/>
          <w:sz w:val="24"/>
          <w:szCs w:val="24"/>
        </w:rPr>
        <w:t xml:space="preserve">Правила регионализации, деления территории на зоны, </w:t>
      </w:r>
      <w:proofErr w:type="spellStart"/>
      <w:r w:rsidR="00E41142" w:rsidRPr="00206D52">
        <w:rPr>
          <w:b w:val="0"/>
          <w:bCs w:val="0"/>
          <w:i/>
          <w:sz w:val="24"/>
          <w:szCs w:val="24"/>
        </w:rPr>
        <w:t>компартмент</w:t>
      </w:r>
      <w:proofErr w:type="spellEnd"/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Сноска. Правила - в редакции приказа Министра сельского хозяйства РК от 30.01.2020 </w:t>
      </w:r>
      <w:hyperlink r:id="rId4" w:anchor="z10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№ 25</w:t>
        </w:r>
      </w:hyperlink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E41142" w:rsidRPr="00E41142" w:rsidRDefault="00E41142" w:rsidP="00487356">
      <w:pPr>
        <w:shd w:val="clear" w:color="auto" w:fill="FFFFFF"/>
        <w:spacing w:after="0" w:line="390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Настоящие Правила регионализации, деления территории на зоны,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Правила) разработаны в соответствии с </w:t>
      </w:r>
      <w:hyperlink r:id="rId5" w:anchor="z257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подпунктом 24)</w:t>
        </w:r>
      </w:hyperlink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статьи 8 Закона Республики Казахстан от 10 июля 2002 года "О ветеринарии" (далее – Закон) и определяют порядок регионализации, деления территории на зоны,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Правила распространяются на местные исполнительные органы областей, городов республиканского значения и столицы, ведомство уполномоченного органа в области ветеринарии (далее – ведомства), а также физические и юридические лица, деятельность которых осуществляется на территориях установленных зон,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регионализации.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3. В настоящих Правилах используются следующие понятия: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регион – ограниченная административными границами часть территории административно-территориальной единицы, на которой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субпопуляция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животных обладает определенным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зоосанитарным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статусом по заразной болезни, в отношении которой принимаются ветеринарно-санитарные меры контроля (надзора), профилактики, искоренения и обеспечения биологической безопасности объектов, подлежащих ветеринарно-санитарному контролю и надзору;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регионализация – процесс определения статуса государства или его административно-территориальной единицы (село, поселок, сельский округ, район в городе, город, район, область) по заразной болезни, на которой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субпопуляция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животных обладает определенным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зоосанитарным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статусом по заразной болезни, в отношении которой принимаются меры ветеринарного контроля и надзора, профилактики, ликвидации и обеспечения биологической безопасности объектов, подлежащих государственному ветеринарно-санитарному контролю и надзору;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субпопуляция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животных одного или нескольких животноводческих хозяйств с единой системой управления биологической безопасностью, обладающая определенным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зоосанитарным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статусом по одной или нескольким болезням, в отношении которых принимаются меры ветеринарного контроля и надзора, профилактики и биологической безопасности в целях торговли.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К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относиться объекты, на территориях которых осуществляются убой животных, содержащихся в указанных животноводческих хозяйствах, переработка и хранение продукции животного происхождения, полученной от таких животных, за исключением объектов, на которых хранится или перерабатывается исключительно продукция животного происхождения, прошедшая технологические стадии, гарантирующие ее обеззараживание;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компартментализация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процедура, осуществляемая для оценки системы управления биологической безопасностью объектов, подконтрольных государственному ветеринарно-санитарному контролю и надзору.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Деление территории на зоны,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регионализация осуществляется по особо опасным болезням сельскохозяйственных животных, включенным в </w:t>
      </w:r>
      <w:hyperlink r:id="rId6" w:anchor="z97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Перечень</w:t>
        </w:r>
      </w:hyperlink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особо опасных болезней животных, профилактика, диагностика и ликвидация которых осуществляется за счет бюджетных средств, утвержденный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 в </w:t>
      </w: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Реестре государственной регистрации нормативных правовых актов № 9891) (далее – Перечень).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Деление территории на зоны, </w:t>
      </w:r>
      <w:proofErr w:type="spellStart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регионализация осуществляется для: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предотвращения заноса и распространения заразных и экзотических болезней животных из других государств;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планирования ветеринарных мероприятий;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осуществления международной торговли.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6. В зависимости от распространения (возникновения) заразных болезней животных и проводимых ветеринарных мероприятий выделяются следующие типы зон: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благополучная зона;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зона наблюдения;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буферная (защитная) зона;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неблагополучная зона;</w:t>
      </w:r>
    </w:p>
    <w:p w:rsidR="00E41142" w:rsidRPr="00E41142" w:rsidRDefault="00E4114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11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5) иные зоны, определенные в соответствии с международными договорами, ратифицированными Республикой Казахстан.</w:t>
      </w:r>
    </w:p>
    <w:p w:rsidR="000E3DCF" w:rsidRPr="000E3DCF" w:rsidRDefault="000E3DCF" w:rsidP="000E3DCF">
      <w:pPr>
        <w:pStyle w:val="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 w:val="0"/>
          <w:bCs w:val="0"/>
          <w:sz w:val="24"/>
          <w:szCs w:val="24"/>
        </w:rPr>
      </w:pPr>
      <w:r w:rsidRPr="000E3DCF">
        <w:rPr>
          <w:sz w:val="24"/>
          <w:szCs w:val="24"/>
        </w:rPr>
        <w:tab/>
      </w:r>
      <w:r w:rsidRPr="000E3DCF">
        <w:rPr>
          <w:b w:val="0"/>
          <w:bCs w:val="0"/>
          <w:sz w:val="24"/>
          <w:szCs w:val="24"/>
        </w:rPr>
        <w:t>Глава 2. Порядок деления территории на зоны при распространении (возникновении) особо опасной болезни животных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7. Деление территории на зоны в случае распространения (возникновения) особо опасной болезни животных, включенной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Перечень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на основании: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эпизоотологического обследования очага (уровень заболеваемости, наличие источников инфекции, факторов передачи, восприимчивых животных, обследование границ очага, степень распространения и течение болезни, риск распространения возбудителя инфекции, скопление животных или стада с различным статусом заболеваемости вблизи зон);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географических особенностей (растительность, ландшафт и другие географические особенности);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других факторов (плотность населенных пунктов, животноводческих объектов, животных, развитость инфраструктуры, наличие трасс местного и республиканского значений, железных дорог, портов, аэропортов, торговых путей, наличие перерабатывающих предприятий и других факторов).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8. Радиус зон устанавливается в зависимости от вида возбудителя инфекции, но не менее 3 (трех) километров вокруг места, где зарегистрирован эпизоотический очаг.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Радиус зон изменяется в зависимости от типов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зон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указанных в </w:t>
      </w:r>
      <w:hyperlink r:id="rId7" w:anchor="z21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9. Местный исполнительный орган области, города республиканского значения, столицы выносит решение о делении территории на зоны на основании: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решения местных исполнительных органов (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акимов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соответствующих административно-территориальных единиц об установлении ограничительных мероприятий или карантина, принятого в соответствии с </w:t>
      </w:r>
      <w:hyperlink r:id="rId8" w:anchor="z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Правилами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установления или снятия ограничительных мероприятий и карантина, утвержденными приказом Министра сельского хозяйства Республики Казахстан от 9 февраля 2015 года № 7-1/86 (зарегистрирован в Реестре государственной регистрации нормативных правовых актов № 10414) (далее – Правила установления или снятия ограничительных мероприятий и карантина);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масштаба распространения особо опасной инфекции, определенного главным государственным ветеринарно-санитарным инспектором соответствующей территории административно-территориальной единицы с учетом типов зон, указанных в </w:t>
      </w:r>
      <w:hyperlink r:id="rId9" w:anchor="z21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10. Деление территории на зоны в случае распространения (возникновения) особо опасной болезни животных допускается с учетом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осуществляемого в соответствии с рекомендациями и (или) требованиями Кодекса здоровья наземных животных Всемирной организации здоровья животных (далее – кодекс МЭБ), </w:t>
      </w:r>
      <w:hyperlink r:id="rId10" w:anchor="z12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Порядком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взаимодействия государств – членов Евразийского экономического союза при профилактике, диагностике, локализации и ликвидации очагов особо опасных, </w:t>
      </w: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карантинных и зоонозных болезней животных и проведения регионализации и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Совета Евразийской экономической комиссии от 10 ноября 2017 года № 79 (далее – Порядок).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При учете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информация указывается в решении о делении территории на зоны.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11. В решении о делении территории на зоны указывается радиус устанавливаемых зон и наименования сельских округов (населенных пунктов) в зонах.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12. При установлении зон с охватом территории двух и более областей принимается решение о делении территории на зоны местных исполнительных органов соответствующих административно-территориальных единиц.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13. Государственные ветеринарно-санитарные инспектора соответствующих административно-территориальных единиц ведут географическую карту с указанием основных параметров необходимых для установления зон.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14. При возникновении новых случаев вспышек болезней за пределами установленных зон местный исполнительный орган области, города республиканского значения, столицы принимает решение об изменении границ установленных зон в соответствии с </w:t>
      </w:r>
      <w:hyperlink r:id="rId11" w:anchor="z39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11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15. Территориальные подразделения ведомства соответствующих административно-территориальных единиц разрабатывают ветеринарные мероприятия для каждой установленной зоны в зависимости от вида инфекции, по которой проводится деление территории на зоны и в соответствии с ветеринарными (ветеринарно-санитарными) </w:t>
      </w:r>
      <w:hyperlink r:id="rId12" w:anchor="z16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правилами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 приказом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№ 11940) (далее – Ветеринарно-санитарные правила).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16. Решение местного исполнительного органа области, города республиканского значения, столицы о делении территории на зоны снимается на основании решения местного исполнительного органа (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акимов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соответствующих административно-территориальных единиц о снятии ограничительных мероприятий или карантина, принятого в соответствии с Правилами установления или снятия ограничительных мероприятий и карантина.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Решение местного исполнительного органа области, городов республиканского значения, столицы о делении территории на зоны снимается после снятия ограничительных мероприятий, установленных ведомством в соответствии с </w:t>
      </w:r>
      <w:hyperlink r:id="rId13" w:anchor="z367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статьи 27 Закона.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17. Признание территории республики благополучной по болезням, включенным в список болезней, подлежащих обязательному декларированию, осуществляется в соответствии с рекомендациями и (или) требованиями кодекса МЭБ.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деления территории на зоны, свободных от особо опасных болезней животных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18. На административно-территориальных единицах, свободных от особо опасных болезней животных в зависимости от проводимых ветеринарных мероприятий (вакцинации животных) в них, выделяется благополучная зона с вакцинацией и (или) благополучная зона без вакцинации.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19. Ведомство для деления территории на благополучную зону с вакцинацией и (или) благополучную зону без вакцинации: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изучает эпизоотологию болезни животных и проводимые ветеринарные мероприятия (вакцинации животных) на административно-территориальных единицах;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анализирует потенциальные и имеющиеся риски заноса, возникновения и распространения особо опасных и экзотических болезней животных.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20. Деление территории на благополучную зону с вакцинацией и (или) благополучную зону без вакцинации допускается с учетом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осуществляемого в соответствии с рекомендациями и (или) требованиями кодекса МЭБ.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При учете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информация указывается в решении о делении территории на зоны.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21. Ведомство после проведения мероприятий, указанных в </w:t>
      </w:r>
      <w:hyperlink r:id="rId14" w:anchor="z49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19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Правил, вносит в местные исполнительные органы областей, городов республиканского значения и столицы предложение о делении территории на благополучную зону с вакцинацией и (или) благополучную зону без вакцинации.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Решение о делении территории на благополучную зону с вакцинацией и (или) благополучную зону без вакцинации принимается местными исполнительными органы области, городов республиканского значения и столицы.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22. Определение ветеринарных мероприятий в благополучной зоне с вакцинацией и (или) благополучной зоне без вакцинации осуществляется ведомством, если они примыкают к: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1) государственной границе Республики Казахстан;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объектам транспортной инфраструктуры (морские порты, аэропорты, а также железнодорожные станции, на которых производится разгрузка и погрузка животных, продукции и сырья животного происхождения);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иным объектам, работающим с возбудителями болезней, по которым проводится деление территории на благополучную зону с вакцинацией и (или) благополучную зону без вакцинации.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23. Определение ветеринарных мероприятий в благополучной зоне с вакцинацией и (или) благополучной зоне без вакцинации, осуществляют местные исполнительные органы соответствующих административно-территориальных единиц, за исключением случаев, указанных в </w:t>
      </w:r>
      <w:hyperlink r:id="rId15" w:anchor="z56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22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24. Ветеринарные мероприятия в благополучной зоне с вакцинацией и (или) благополучной зоне без вакцинации определяются с учетом рекомендаций и (или) требований кодекса МЭБ, Порядка, Единых ветеринарных (ветеринарно-санитарных) требований, предъявляемых к товарам, подлежащим ветеринарному контролю (надзору), утвержденных </w:t>
      </w:r>
      <w:hyperlink r:id="rId16" w:anchor="z1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Комиссии Таможенного союза от 18 июня 2010 года № 317 "О применении ветеринарно-санитарных мер в Таможенном союзе" (далее – Единые ветеринарные (ветеринарно-санитарные) требования), Ветеринарно-санитарных правил, научных данных о соответствующей болезни и свойствах ее возбудителя, а также оценки рисков.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Порядок проведения регионализации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25. Регионализация проводится с учетом данных деления территории на зоны, осуществляемого в соответствии с рекомендациями Кодекса МЭБ и настоящими Правилами.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26. Решение о регионализации принимается ведомством.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27. Регионализация проводится по каждой заразной болезни в отдельности с учетом или без учета данных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28. Статус региона представляет собой характеристику региона по наличию (отсутствию) на его территории возбудителя заразной болезни, по проведению в регионе вакцинации против заразной болезни, а также по уровню риска заноса возбудителя болезни.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29. Установление статуса региона осуществляется одновременно с установлением границ этого региона.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30. Установление статуса региона осуществляется в соответствии с рекомендациями кодекса МЭБ и настоящими Правилами.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31. На территории благополучного региона и (или) региона с неустановленным статусом может устанавливаться буферная (защитная) зона. Наличие в регионе буферной (защитной) зоны не влияет на его статус.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32. В случае возникновения эпизоотического очага на территории благополучного региона или региона с неустановленным статусом проводится деление территории на зоны, включающее в себя установление зон, указанных в </w:t>
      </w:r>
      <w:hyperlink r:id="rId17" w:anchor="z21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 33. В установленных в ходе деления территории на зоны, в зонах проводят ветеринарно-санитарные мероприятия в соответствии с рекомендациями кодекса МЭБ, международными договорами, заключенными в рамках Евразийского экономического союза, международными договорами и актами, составляющими право Евразийского экономического союза и законодательством в области ветеринарии по конкретной болезни.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34. Границы регионов и зон проведения ветеринарно-санитарных мероприятий определяются ведомством.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35. Проведение регионализации оформляется решением о регионализации ведомства в соответствии с настоящим Правилам.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36. План, регламентирующий порядок проведения ветеринарно-санитарных мероприятий в соответствующих регионах и зонах, и описание их границ прилагаются к решению, указанному в </w:t>
      </w:r>
      <w:hyperlink r:id="rId18" w:anchor="z73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35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 Границы регионов и зон подтверждаются картой или другим способом, дающим возможность точно определить на местности границы этих регионов и зон.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37. При возникновении новых случаев вспышек болезни, за пределами установленных зон, ведомством принимается решение об изменении статуса соответствующего региона.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38. Решение ведомства об изменении статуса соответствующего региона или границ зон принимается на основании фактов, подтверждающих необходимость такого изменения, а также по итогам выполнения комплекса ветеринарно-санитарных мероприятий в соответствии с рекомендациями кодекса МЭБ, Едиными ветеринарными (ветеринарно-санитарными) требованиями и законодательством Республики Казахстан в области ветеринарии. Устанавливаются соответствующие границы и названия региона и (или) зоны.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Сводная информация о результатах проведения регионализации, деления территории на зоны, размещается на официальном сайте уполномоченного органа в области ветеринарии по форме согласно </w:t>
      </w:r>
      <w:hyperlink r:id="rId19" w:anchor="z116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настоящим Правилам.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39. В случае возникновения эмерджентных болезней, в отношении которых отсутствуют рекомендации кодекса МЭБ, а также акты органов Евразийского экономического союза и национальные нормативные правовые акты в области ветеринарии, ведомство устанавливает границы и названия регионов и зон самостоятельно на основе имеющихся знаний о болезни в соответствии с настоящими Правилами.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40. В случае отсутствия рекомендаций кодекса МЭБ в отношении болезни для целей поддержки экспорта произведенных в регионе перемещаемых (перевозимых) объектов в какую-либо третью страну ведомство соблюдает требования законодательства в области ветеринарии и законодательства страны-импортера.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Если на территории государств-членов Евразийского экономического союза (далее – государства-члены) регионализация по болезни проведена в соответствии с рекомендациями кодекса МЭБ, ее результаты признаются всеми государствами-членами по умолчанию. Если государством-членом проведена регионализация по болезни, в отношении которой в кодексе МЭБ отсутствуют соответствующие рекомендации, но ее проведение предусмотрено Едиными ветеринарными (ветеринарно-санитарными) требованиями, результаты такой регионализации с соответствующими разъяснениями направляются во все государства-члены для ее принятия.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Порядок деления на </w:t>
      </w:r>
      <w:proofErr w:type="spellStart"/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</w:t>
      </w:r>
      <w:proofErr w:type="spellEnd"/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41.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в соответствии с рекомендациями кодекса МЭБ, настоящими Правилами, международными договорами, заключенными в рамках Евразийского экономического союза, международными договорами и актами, составляющими право Евразийского экономического союза и законодательством в области ветеринарии по конкретной болезни.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в добровольном порядке.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42. Делению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подвергаются объекты, на территориях которых осуществляются содержание и разведение животных, включая личные подсобные </w:t>
      </w: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хозяйства, а также объекты, на территориях которых осуществляются убой животных, содержащихся в указанных животноводческих хозяйствах, переработка и хранение продукции животного происхождения, полученной от таких животных, за исключением объектов, на которых хранится или перерабатывается исключительно продукция животного происхождения, прошедшая технологические стадии, гарантирующие ее обеззараживание (далее – объекты).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Если на территории республики, административно-территориальной единицы проведена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которой подвергнуты только объекты, на территориях которых осуществляются содержание и разведение животных, при возникновении случаев вспышек или эпизоотии болезни, возникновение которой приводит к приостановке торговли животными и перевозки, перемещения животных с территории республики, одной административно-территориальной единицы на территорию другого государства, другой административно-территориальной единицы, осуществление торговли животными и перевозки, перемещения животных приостанавливается из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которых зарегистрированы такие случаи, или из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которые обладают более низким уровнем биологической безопасности по сравнению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которых зарегистрированы случаи вспышек или эпизоотии болезни. Торговля животными и перевозка, перемещение животных из других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приостанавливаются.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Если на территории республики, административно-территориальной единицы проведена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которой подвергнуты не только объекты, на территориях которых осуществляются содержание и разведение животных, но и объекты, на территориях которых осуществляются убой животных, переработка и хранение продукции животного происхождения, при возникновении случаев вспышек или эпизоотии болезни, возникновение которой приводит к приостановке торговли животными и продукцией животного происхождения и перевозки животных и продукции животного происхождения с территории республики, одной административно-территориальной единицы на территорию другого государства, другой административно-территориальной единицы осуществление торговли животными и продукцией животного происхождения и перевозки животных и продукции животного происхождения приостанавливается из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на территориях которых зарегистрированы такие случаи, и из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которые обладают более низким уровнем биологической безопасности по сравнению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которых зарегистрированы случаи вспышек или эпизоотии болезни. Торговля животными и продукцией животного происхождения и перевозка животных и продукции животного происхождения из других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приостанавливаются.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43. При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объекты относят к следующим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– объекты по которым не проводилась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 – объект низкого уровня защиты;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III – объект среднего уровня защиты;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IV – объекты высокого уровня защиты.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II, III и IV проводится на основании письменного обращения в ведомство руководителя объекта или его представителя в соответствии с </w:t>
      </w:r>
      <w:hyperlink r:id="rId20" w:anchor="z9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44. Отнесение объекта к определенному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характеризует его инженерно-техническую и технологическую защищенность (включая систему ведения документации о поступающих животных и продукции животного происхождения) от проникновения любых возбудителей заразных болезней. Отнесение объекта к определенному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по результатам оценки системы управления биологической безопасностью объектов с учетом критериев оценки системы управления биологической безопасностью объектов, определенных в </w:t>
      </w:r>
      <w:hyperlink r:id="rId21" w:anchor="z119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приложении 2</w:t>
        </w:r>
      </w:hyperlink>
      <w:r w:rsidR="000F59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к настоящим Правилам. 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45.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проводиться как в благополучной, так и в неблагополучной зоне, за исключением эпизоотического очага.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46. В целях отнесения объекта к определенному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этого объекта или его представитель представляет в ведомство заявление об отнесении объекта к определенному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форме согласно </w:t>
      </w:r>
      <w:hyperlink r:id="rId22" w:anchor="z279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3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настоящим Правилам с приложением следующих документов: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физические и географические параметры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влияющие на его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зоосанитарный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статус с точки зрения возникновения, заноса и распространения болезни;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описание элементов инфраструктуры объекта, влияющих на уровень обеспечения биологической безопасности объекта;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план обеспечения биологической безопасности объекта, составленный с учетом особенностей системы, технологии производства подконтрольных ветеринарному контролю и надзору товаров и управления такой системой;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сведения о применяемой системе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прослеживаемости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животных, продукции и сырья животного происхождения на объекте (в произвольной форме);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5) карта объекта.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47. Документы, предусмотренные </w:t>
      </w:r>
      <w:hyperlink r:id="rId23" w:anchor="z9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Правил, составляется в соответствии с рекомендациями кодекса МЭБ и настоящим Правилам.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48. Ведомство в течение 15 рабочих дней, проводит проверку на предмет комплектности представленных документов, предусмотренных </w:t>
      </w:r>
      <w:hyperlink r:id="rId24" w:anchor="z9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 При наличии замечаний по представленным документам ведомство направляет руководителю объекта или его представителю в письменном виде соответствующее письмо.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В случае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замечаний в течение 30 рабочих дней заявление считается неподанным и документы, предусмотренные </w:t>
      </w:r>
      <w:hyperlink r:id="rId25" w:anchor="z9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Правил, возвращаются руководителю объекта.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49. В случае отсутствия замечаний представители ведомства проводят выездное обследование объекта.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50. Руководитель объекта информируется о принятом решении о проведении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позднее чем за 3 рабочих дня до даты проведения выездного обследования объекта.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51. Выездное обследование объекта осуществляется на предмет соответствия его документам, предусмотренным </w:t>
      </w:r>
      <w:hyperlink r:id="rId26" w:anchor="z9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 Срок выездного обследования объекта составляет не более 5 рабочих дней.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52. По результатам выездного обследования объекта и анализа представленной руководителем объекта информации ведомство в течение 5 (пяти) рабочих дней с даты окончания проведения выездного обследования объекта для принятия решения об отнесении этого объекта к определенному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 ветеринарно-санитарное заключение в 2 (двух) экземплярах по форме согласно </w:t>
      </w:r>
      <w:hyperlink r:id="rId27" w:anchor="z57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5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Правилам выдачи ветеринарных документов и требований к их бланкам, утвержденным приказом Министра сельского хозяйства Республики Казахстан от 21 мая 2015 года № 7-1/453 (зарегистрирован в Реестре государственной регистрации нормативных правовых актов № 11898). Первый экземпляр ветеринарно-санитарного заключения остается в ведомстве, второй экземпляр выдается руководителю объекта (его представителю) под роспись.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53. После принятия решения об отнесении объекта к определенному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ведомство согласовывает разработанный и утвержденный руководителем объекта план обеспечения биологической безопасности этого объекта.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54. Ведомство при соответствии объекта критериям оценки системы управления биологической безопасностью объектов в течение 3 (трех) рабочих дней со дня составления ветеринарно-санитарного заключения оформляет и направляет руководителю объекта или его представителю решение о делении территории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 решению прилагаются документы, предусмотренные </w:t>
      </w:r>
      <w:hyperlink r:id="rId28" w:anchor="z94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46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Правил.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При установлении факта наличия изменений на объекте, негативно влияющих на биологическую безопасность объекта и результаты ранее проведенной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извещения ведомство о наличии таких фактов ведомство в </w:t>
      </w: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течение 1 (одного) рабочего дня принимает решение о прекращении действия ранее выданного решения о делении территории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Восстановление статуса благополучного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отношении которого действие решения о делении территории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прекращено, осуществляется в порядке, установленном настоящей главой.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Ведомство при несоответствии объекта критериям оценки системы управления биологической безопасностью объектов в течение 1 (одного) рабочего дня со дня составления ветеринарно-санитарного заключения направляет руководителю объекта или его представителю мотивированный отказ.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Сводная информация о результатах проведения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компартментализации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размещается на официальном сайте уполномоченного органов в области ветеринарии по форме согласно </w:t>
      </w:r>
      <w:hyperlink r:id="rId29" w:anchor="z282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приложению 4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 настоящим Правилам.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55. При перемещении перемещаемых (перевозимых) объектов, находящихся на объекте, отнесенном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более низким уровнем биологической безопасности, на объект, отнесенный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более высоким уровнем биологической безопасности, последнему объекту должен быть установлен уровень биологической безопасности, соответствующий уровню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биологической безопасности поставщика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перемещаемого (перевозимого) объекта.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56. При перемещении перемещаемых (перевозимых) объектов, находящихся на объекте, отнесенном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более высоким уровнем биологической безопасности, на объект, отнесенный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более низким уровнем биологической безопасности, установленные уровни биологической безопасности объектов остаются неизменными.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57. Объектам, имеющим решение о делении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допускается подать заявление об отнесении его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более высоким статусом в порядке, установленном настоящей главой.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1. Критерии оценки системы управления биологической безопасностью объектов, осуществляющих деятельность по содержанию и разведению сельскохозяйственных животных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относятся объекты, осуществляющие деятельность по содержанию и разведению сельскохозяйственных животных, которые не отнесены к другим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 проведения их выездных обследований.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 относятся объекты,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 не завозится и в течение 3 (трех) месяцев до выездного обследования не завозился из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сельскохозяйственные животные, и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продукция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сырье животного происхождения, генетический материал;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объект не связан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технологически (транспорт, персонал, тара, ветеринарные специалисты), за исключением поставки из данного объекта в объект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сельскохозяйственных животных, и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продукция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сырье животного происхождения, генетического материала;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выгул содержащихся в объекте сельскохозяйственных животных за пределами территории объекта не осуществляется, за исключением их выпаса и поения на территории специально отведенных пастбищ, где содержащиеся в данном объекте животные не контактируют с иными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территория объекта огорожена способом, препятствующим проникновению диких животных, за исключением птиц и мелких грызунов;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5)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6) в объекте не используют в корм сельскохозяйственным животным пищевые отходы.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III относятся объекты,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содержится и в течение не менее, чем 3 месяцев до проведения выездных обследовании не содержалось, в объекте не ввозится и в течение не менее, чем </w:t>
      </w: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 месяцев до проведения выездных обследовании не ввозилось никаких животных, кроме видов сельскохозяйственных животных в отношении которых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в объект не завозятся и в течение 3 месяцев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выездных обследовании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завозились сельскохозяйственные животные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их продукция и сырье животного происхождения, генетический материал из объектов,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объект не связан и в течение 3 месяцев не был связан с объектами, где содержатся сельскохозяйственные животные, осуществляется их убой, и которые отнесены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технологически (транспорт, персонал, тара, ветеринарные специалисты), за исключением поставки из данного объекта в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 животных, и их продукция и сырья животного происхождения, полученных от живых животных, генетический материал;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не допускается посещение работниками объектов, где содержат сельскохозяйственных животных, которые отнесены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объектов с содержащимися в иных объектах сельскохозяйственных животных, с другими домашними или дикими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не осуществляется посещение производственных помещений объекта лицами (включая должностных лиц ведомства и его территориальных подразделении, контактировавшими в течение предыдущих 2 недель с домашним и (или) дикими животными (включая посещение охотничьих хозяйств, участие в охоте на диких животных), посещавшими объекты,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эпизоотические очаги, или участвовавшими в проведении противоэпизоотических мероприятий;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6) выгул сельскохозяйственных животных вне территории объекта не осуществляется;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7) в радиусе 500 метров отсутствуют объекты по содержанию сельскохозяйственных животных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8) производственные строения объекта защищены от проникновения животных (включая птиц и грызунов), атмосферных осадков и грунтовых вод;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9) вход в производственные помещения объекта осуществляется с полной сменой одежды и обуви;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10) в корм сельскохозяйственным животным используются исключительно комбикорма и кормовые добавки (премиксы) промышленного производства, грубые и сочные корма, которые заготовлены и поставляются с благополучных территорий по особо опасным болезням животных, включенных в </w:t>
      </w:r>
      <w:hyperlink r:id="rId30" w:anchor="z95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Перечень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 утвержденный приказом Министра сельского хозяйства Республики Казахстан от 30 октября 2014 года № 7-1/559 (зарегистрирован в Реестре государственной регистрации нормативных правовых актов № 9891) (далее – Перечень особо опасных болезней животных);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11) в объекте осуществляется учет поступивших кормов с указанием даты, места изготовления (заготовки) и наименования изготовителя и режимов приготовления;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12) в объекте учитываются все ветеринарные мероприятия и процедуры, проводимые с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13) на объекте проводятся плановые профилактические ветеринарные мероприятия по особо опасным болезням сельскохозяйственных животных и среди поголовья животных объекта, в зависимости от вида сельскохозяйственного животного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 не было случаев возникновения заразных болезней животных, предусмотренных Едиными ветеринарными (ветеринарно-санитарными) требованиями, предъявляемыми к товарам, подлежащим ветеринарному контролю (надзору), утвержденных </w:t>
      </w:r>
      <w:hyperlink r:id="rId31" w:anchor="z1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Решением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Комиссии Таможенного союза от 18 июня 2010 года № 317 (далее – Единые ветеринарные (ветеринарно-санитарные) требования) поголовья животных в объекте свободного от заразных болезней в сроки, предусмотренные в Единых ветеринарных (ветеринарно-санитарных) требованиях;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 14) исключена возможность проноса персоналом, работающим в объекте, на территорию объекта пищевых продуктов и других предметов и материалов, представляющих эпизоотический (эпидемический) риск;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15) за каждой технологической группой животных, содержащихся на одной производственной площадке, закрепляется отдельный штат ветеринарных специалистов и персонала по уходу за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16) в объекте проводится поголовная идентификация животных в соответствии с </w:t>
      </w:r>
      <w:hyperlink r:id="rId32" w:anchor="z7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Правилами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17) территория объекта огорожена способом, препятствующим проникновению диких животных, за исключением птиц и мелких грызунов;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18)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подразделений) и въезд постороннего транспорта;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19) в объекте не используют в корм сельскохозяйственным животным пищевые отходы.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IV относятся объекты,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содержится и в течение не менее, чем 3 месяцев до проведения выездных обследовании не содержалось, в объект не ввозится и в течение не менее, чем 3 месяцев до проведения выездных обследовании не ввозилось никаких животных, кроме видов сельскохозяйственных животных в отношении которого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в объект в течение не менее 12 месяцев не завозятся, и в течение 12 месяцев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выездных обследовании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завозились сельскохозяйственные животные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продукция и сырье животного происхождения, полученных от живых животных и их генетический материал из объектов,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объект не связан и в течение не менее 12 месяцев не был связан с объектами, отнесенными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 технологически (транспорт, персонал, тара, ветеринарные специалисты), за исключением поставки из данного объекта в объекты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компартментов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 животных, продукции и сырья животного происхождения, полученных от живых животных и генетического материала;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не допускается посещение работниками объектов, где содержатся сельскохозяйственные животные, и которые отнесены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объекта с содержащимися в иных хозяйствах сельскохозяйственных животных, другими домашними и (или) дикими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не осуществляется посещение производственных помещений объекта лицами (включая ветеринарных специалистов и должностных лиц ведомства и его территориальных подразделении), контактировавшими в течение предыдущих 2 недель с домашним и (или) дикими животными (включая посещение охотничьих хозяйств, участие в охоте), посещавшими объекты,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эпизоотические очаги, или участвовавшими в проведении противоэпизоотических мероприятий;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объекта в течение предшествующих 12 месяцев с домашними и (или) дикими животными или посещение работниками объектов, относящихся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где содержаться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виды сельскохозяйственных животных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7) в объекте не осуществляют выгул сельскохозяйственных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8) в радиусе 2 километров отсутствуют объекты по содержанию сельскохозяйственных животных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9) производственные строения объекта защищены от проникновения животных (включая птиц и грызунов), атмосферных осадков и грунтовых вод;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 10) вход в производственные помещения объекта осуществляется через санпропускник, в котором работники объекта снимают свою личную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окончанию работы) специальную одежду работники снимают, принимают душ, надевают личную одежду и обувь. Посетители объекта, в помещении санпропускника, снимают личную одежду и обувь, принимают душ и обеспечиваются специальной одеждой и обувью;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11) рабочая одежда в объекте подвергается ежедневной обработке и (или) стирке в чистой производственной зоне объекта;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12) в корм сельскохозяйственным животным используются исключительно комбикорма и кормовые добавки (премиксы) промышленного производства, грубые и сочные корма, которые заготовлены и поставляются с благополучных территорий по особо опасным болезням животных, включенных в Перечень особо опасных болезней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13) в объекте осуществляется учет поступивших кормов с указанием даты, места изготовления (заготовки) и наименования изготовителя и режимов приготовления;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14) в объекте учитываются все ветеринарные мероприятия и процедуры, проводимые с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15) на объекте проводятся плановые профилактические ветеринарные мероприятия по особо опасным болезням сельскохозяйственных животных и среди поголовья животных объекта, в зависимости от вида сельскохозяйственного животного по которым проводится деление на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было случаев возникновения заразных болезней животных предусмотренных Едиными ветеринарными (ветеринарно-санитарными) требованиями и поголовье животных в объекте свободно от заразных болезней в сроки, предусмотренные в Единых ветеринарных (ветеринарно-санитарных) требованиях;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16) исключена возможность проноса персоналом, работающим в объекте, на территорию объекта пищевых продуктов и других предметов и материалов, представляющих эпизоотический (эпидемический) риск;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17) за каждой технологической группой животных, содержащихся на одной производственной площадке, закрепляется штат ветеринарных специалистов и персонала по уходу за животными;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18) транспорт для доставки кормов не используется для доставки кормов в объекты,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19) территория объекта огорожена способом, препятствующим проникновению диких животных, за исключением птиц и мелких грызунов;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20)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21) в объекте не используют в корм сельскохозяйственным животным пищевые отходы.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Критерии оценки системы управления биологической безопасностью объектов, осуществляющих убой сельскохозяйственных животных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относятся объекты, которые не отнесены к другим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 проведения их выездных обследовании.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 относятся объекты, осуществляющие убой сельскохозяйственных животных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осуществляется убой сельскохозяйственных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транспорт не используется для перевозки сельскохозяйственных животных, выращиваемых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7.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III относятся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объекты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1) не осуществляется убой сельскохозяйственных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транспорт не используется для перевозки сельскохозяйственных животных, выращиваемых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объекты не связаны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 технологически (транспорт, персонал, тара, ветеринарные специалисты), исключая перемещение продуктов убоя на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объекта с домашними и (или) дикими животными или посещение работниками объектов, относящихся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5) территория объектов огорожена способом, исключающим проникновение диких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6) в радиусе 500 метров отсутствуют объекты, где осуществляется содержание сельскохозяйственных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7) на территорию объектов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8) не осуществляется посещение производственных помещений, где содержатся животные, лицами (включая специалистов в области ветеринарии и должностных лиц ведомства и его территориальных подразделении), контактировавшими в течение предыдущих 2 недель с домашними и (или) дикими животными (включая посещение охотничьих хозяйств, участие в охоте), посещавшими объекты,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эпизоотические очаги, или участвовавшими в проведении противоэпизоотических мероприятий в отношении болезней.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IV относятся объекты, соответствующие критериям, перечисленным в </w:t>
      </w:r>
      <w:hyperlink r:id="rId33" w:anchor="z177" w:history="1">
        <w:r w:rsidRPr="000E3DCF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пункте 7</w:t>
        </w:r>
      </w:hyperlink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настоящих Критерий оценки системы управления биологической безопасностью объектов, а также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течение не менее 12 месяцев не осуществляется убой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животных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2) транспорт в течение не менее 12 месяцев не используется для перевозки животных, выращиваемых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3) объекты не связаны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 технологически (транспорт, персонал, тара, ветеринарные специалисты), исключая перемещение продуктов убоя на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4)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объектов с домашними и (или) дикими животными или посещение работниками объектов, относящихся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5) территория объекта огорожена способом, исключающим проникновение диких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в радиусе 500 метров отсутствуют объекты, где содержатся животные и осуществляется их убой,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7) в объектах в течение не менее 12 предшествующих месяцев не вводились ограничительные мероприятия или карантин;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8) на территорию объектов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9) не осуществляется посещение производственных помещений, где содержатся животные, лицами (включая специалистов в области ветеринарии и должностных лиц ведомства и его территориальных подразделении), контактировавшими в течение предыдущих 2 недель с домашними и (или) дикими животными (включая посещение охотничьих хозяйств, участие в охоте), посещавшими объекты, относящиеся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эпизоотические очаги или участвовавшими в проведении противоэпизоотических мероприятий.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3. Критерии оценки системы управления биологической безопасностью объектов, осуществляющих переработку продукции полученных от сельскохозяйственных животных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9.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относятся объекты, которые не отнесены к другим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 проведения выездных обследовании.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10.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 относятся объекты, осуществляющие переработку продукции полученных от животных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осуществляется ни ввоз, ни переработка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продукции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полученной от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и (или) убитого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транспорт не используется для перевозки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транспорт, которым осуществляется вывоз продукции переработки, моется и дезинфицируется перед въездом в объект или не используется для перевозки: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продукции,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транспорт, который осуществляет ввоз сырья, моется и дезинфицируется перед погрузкой доставляемого сырья или не используется для перевозки: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объекты не связаны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компартментом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технологически (транспорт, персонал, тара, ветеринарные специалисты), исключая вывоз продукции переработки на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6) территория объекта огорожена способом, исключающим проникновение диких животных.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11.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III относятся объекты, осуществляющие переработку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продукции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полученной от животных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осуществляется ни ввоз, ни переработка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продукции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полученной от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или убитых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транспорт не используется для перевозки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транспорт, который осуществляет вывоз продукции переработки, моется и дезинфицируется перед въездом в объект или не используется для перевозки: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транспорт, который осуществляет ввоз сырья, моется и дезинфицируется перед погрузкой доставляемого сырья или не используется для перевозки: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объекты не связаны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 технологически (транспорт, персонал, тара, ветеринарные специалисты), исключая вывоз продукции переработки на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6)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объектов с домашними и (или) дикими животными или посещение работниками объектов, где содержатся животные, и относящихся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7) территория объекта огорожена способом, исключающим проникновение диких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8) в радиусе 500 метров отсутствуют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9)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12.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IV относятся объекты, осуществляющие переработку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продукции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полученной от животных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осуществляется ни ввоз, ни переработка </w:t>
      </w:r>
      <w:proofErr w:type="gram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продукции</w:t>
      </w:r>
      <w:proofErr w:type="gram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полученной от животных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или убитых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транспорт не используется для перевозки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транспорт, который осуществляет вывоз продукции переработки, моется и дезинфицируется перед въездом в объект или не используется для перевозки: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транспорт, который осуществляет ввоз сырья, моется и дезинфицируется перед погрузкой доставляемого сырья или не используется для перевозки: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продукции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5) объект не связан с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компартментами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 технологически (транспорт, персонал, тара, ветеринарные специалисты), исключая вывоз продукции переработки на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6) исключена возможность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контактирования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объектов с домашними и (или) дикими животными или посещение работниками объектов, где содержатся животные, и относящихся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7) территория объекта огорожена способом, исключающим проникновение диких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8) в радиусе 1 километра отсутствуют объекты, отнесенные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9) на территорию объекта не осуществляется вход посторонних лиц (за исключением специалистов в области ветеринарии, должностных лиц ведомства и его территориальных подразделении) и въезд постороннего транспорта.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10) в объекте в течение не менее 12 предшествующих месяцев не вводились ограничительные мероприятия или карантин.</w:t>
      </w:r>
    </w:p>
    <w:p w:rsidR="000E3DCF" w:rsidRPr="000E3DCF" w:rsidRDefault="000E3DCF" w:rsidP="000E3DCF">
      <w:pPr>
        <w:shd w:val="clear" w:color="auto" w:fill="FFFFFF"/>
        <w:spacing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Критерии оценки системы управления биологической безопасностью объектов, осуществляющих хранение </w:t>
      </w:r>
      <w:proofErr w:type="gramStart"/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proofErr w:type="gramEnd"/>
      <w:r w:rsidRPr="000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от сельскохозяйственных животных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13.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относятся объекты, которые не отнесены к другим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до проведения их выездных обследовании.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14.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 относятся объекты, осуществляющие хранение продукции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      1) в объекте не осуществляется хранение продукции, полученных от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и (или) убитого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и (или) переработанной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и (или) хранившейся в объекте, отнесенном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транспорт не используется для перевозки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транспорт, который осуществляет вывоз продукции, моется и дезинфицируется перед въездом в объект или не используется для перевозки продукции: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транспорт, который осуществляет ввоз продукции, моется и дезинфицируется перед погрузкой доставляемой продукции или не используется для перевозки продукции: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15.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III относятся объекты, осуществляющие хранение продукции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осуществляется хранение продукции, полученных от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и (или) убитого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и (или) переработанной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II, и (или) хранившейся в объекте, отнесенном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транспорт не используется для перевозки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транспорт, который осуществляет вывоз продукции, моется и дезинфицируется перед въездом в объект или не используется для перевозки продукции: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транспорт, который осуществляет ввоз продукции, моется и дезинфицируется перед погрузкой доставляемой продукции или не используется для перевозки продукции: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 и II.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16.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компартменту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IV относятся объекты, осуществляющие хранение продукции в соответствии с требованиями законодательства Республики Казахстан и соответствующие следующим критериям: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1) в объекте не осуществляется хранение продукции, полученных от животных, выращенных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и (или) убитого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и (или) переработанной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III, и (или) хранившейся в объекте, отнесенном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2) транспорт не используется для перевозки животных;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3) транспорт, который осуществляет вывоз продукции, моется и дезинфицируется перед въездом в объект или не используется для перевозки продукции: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хранившейся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 4) транспорт, который осуществляет ввоз продукции, моется и дезинфицируется перед погрузкой доставляемой продукции или не используется для перевозки продукции: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полученной от животных, содержавшихся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E3DCF" w:rsidRPr="000E3DCF" w:rsidRDefault="000E3DCF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от животных, изготовленной в объектах, отнесенных к </w:t>
      </w:r>
      <w:proofErr w:type="spellStart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компартментам</w:t>
      </w:r>
      <w:proofErr w:type="spellEnd"/>
      <w:r w:rsidRPr="000E3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I, II и III;</w:t>
      </w:r>
    </w:p>
    <w:p w:rsidR="000A3DE2" w:rsidRDefault="000A3DE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258"/>
        <w:tblW w:w="10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6"/>
        <w:gridCol w:w="3891"/>
      </w:tblGrid>
      <w:tr w:rsidR="00111D6E" w:rsidRPr="00111D6E" w:rsidTr="00111D6E">
        <w:trPr>
          <w:gridAfter w:val="1"/>
          <w:wAfter w:w="3891" w:type="dxa"/>
          <w:trHeight w:val="483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регионализации, деления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территории на зоны, </w:t>
            </w:r>
            <w:proofErr w:type="spellStart"/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компартмент</w:t>
            </w:r>
            <w:proofErr w:type="spellEnd"/>
          </w:p>
        </w:tc>
      </w:tr>
      <w:tr w:rsidR="00111D6E" w:rsidRPr="00111D6E" w:rsidTr="00111D6E">
        <w:trPr>
          <w:trHeight w:val="148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280"/>
            <w:bookmarkEnd w:id="0"/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111D6E" w:rsidRPr="00111D6E" w:rsidTr="00111D6E">
        <w:trPr>
          <w:trHeight w:val="1797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</w:t>
            </w:r>
            <w:proofErr w:type="gramStart"/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должность и фамилия, имя,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отчество (при его наличии)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руководителя ведомства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уполномоченного органа в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области ветеринарии)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_______________________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(должность и фамилия, имя,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отчество (при его наличии)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руководителя объекта)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</w:p>
        </w:tc>
      </w:tr>
    </w:tbl>
    <w:p w:rsidR="000A3DE2" w:rsidRDefault="000A3DE2" w:rsidP="000E3DC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D6E" w:rsidRPr="003137C2" w:rsidRDefault="00111D6E" w:rsidP="00111D6E">
      <w:pPr>
        <w:pStyle w:val="3"/>
        <w:shd w:val="clear" w:color="auto" w:fill="FFFFFF"/>
        <w:spacing w:before="225" w:beforeAutospacing="0" w:after="135" w:afterAutospacing="0" w:line="390" w:lineRule="atLeast"/>
        <w:jc w:val="both"/>
        <w:textAlignment w:val="baseline"/>
        <w:rPr>
          <w:bCs w:val="0"/>
          <w:sz w:val="28"/>
          <w:szCs w:val="28"/>
        </w:rPr>
      </w:pPr>
      <w:r w:rsidRPr="003137C2">
        <w:rPr>
          <w:bCs w:val="0"/>
          <w:sz w:val="28"/>
          <w:szCs w:val="28"/>
        </w:rPr>
        <w:t xml:space="preserve">Заявление об отнесении объекта к определенному </w:t>
      </w:r>
      <w:proofErr w:type="spellStart"/>
      <w:r w:rsidRPr="003137C2">
        <w:rPr>
          <w:bCs w:val="0"/>
          <w:sz w:val="28"/>
          <w:szCs w:val="28"/>
        </w:rPr>
        <w:t>компартменту</w:t>
      </w:r>
      <w:proofErr w:type="spellEnd"/>
    </w:p>
    <w:p w:rsidR="00111D6E" w:rsidRPr="003137C2" w:rsidRDefault="00111D6E" w:rsidP="00111D6E">
      <w:pPr>
        <w:pStyle w:val="a4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3137C2">
        <w:rPr>
          <w:spacing w:val="2"/>
          <w:sz w:val="28"/>
          <w:szCs w:val="28"/>
        </w:rPr>
        <w:t>      Прошу провести обследование объекта _____________________________</w:t>
      </w:r>
      <w:r w:rsidRPr="003137C2">
        <w:rPr>
          <w:spacing w:val="2"/>
          <w:sz w:val="28"/>
          <w:szCs w:val="28"/>
        </w:rPr>
        <w:br/>
        <w:t>_____________________________________________________________________</w:t>
      </w:r>
      <w:r w:rsidRPr="003137C2">
        <w:rPr>
          <w:spacing w:val="2"/>
          <w:sz w:val="28"/>
          <w:szCs w:val="28"/>
        </w:rPr>
        <w:br/>
        <w:t>(местонахождение объекта, подлежащего государственному ветеринарно-санитарному контролю и надзору)</w:t>
      </w:r>
      <w:r w:rsidRPr="003137C2">
        <w:rPr>
          <w:spacing w:val="2"/>
          <w:sz w:val="28"/>
          <w:szCs w:val="28"/>
        </w:rPr>
        <w:br/>
        <w:t xml:space="preserve">на предмет его отнесения к </w:t>
      </w:r>
      <w:proofErr w:type="spellStart"/>
      <w:r w:rsidRPr="003137C2">
        <w:rPr>
          <w:spacing w:val="2"/>
          <w:sz w:val="28"/>
          <w:szCs w:val="28"/>
        </w:rPr>
        <w:t>компартменту</w:t>
      </w:r>
      <w:proofErr w:type="spellEnd"/>
      <w:r w:rsidRPr="003137C2">
        <w:rPr>
          <w:spacing w:val="2"/>
          <w:sz w:val="28"/>
          <w:szCs w:val="28"/>
        </w:rPr>
        <w:t xml:space="preserve"> __________________________________</w:t>
      </w:r>
      <w:r w:rsidRPr="003137C2">
        <w:rPr>
          <w:spacing w:val="2"/>
          <w:sz w:val="28"/>
          <w:szCs w:val="28"/>
        </w:rPr>
        <w:br/>
        <w:t>_______________________________________________________________________</w:t>
      </w:r>
      <w:r w:rsidRPr="003137C2">
        <w:rPr>
          <w:spacing w:val="2"/>
          <w:sz w:val="28"/>
          <w:szCs w:val="28"/>
        </w:rPr>
        <w:br/>
        <w:t xml:space="preserve">      (номер </w:t>
      </w:r>
      <w:proofErr w:type="spellStart"/>
      <w:r w:rsidRPr="003137C2">
        <w:rPr>
          <w:spacing w:val="2"/>
          <w:sz w:val="28"/>
          <w:szCs w:val="28"/>
        </w:rPr>
        <w:t>компартмента</w:t>
      </w:r>
      <w:proofErr w:type="spellEnd"/>
      <w:r w:rsidRPr="003137C2">
        <w:rPr>
          <w:spacing w:val="2"/>
          <w:sz w:val="28"/>
          <w:szCs w:val="28"/>
        </w:rPr>
        <w:t xml:space="preserve"> по уровню биологической защищенности)</w:t>
      </w:r>
      <w:r w:rsidRPr="003137C2">
        <w:rPr>
          <w:spacing w:val="2"/>
          <w:sz w:val="28"/>
          <w:szCs w:val="28"/>
        </w:rPr>
        <w:br/>
        <w:t>Наименование объекта, на территориях которого осуществляются содержание и разведение</w:t>
      </w:r>
      <w:r w:rsidRPr="003137C2">
        <w:rPr>
          <w:spacing w:val="2"/>
          <w:sz w:val="28"/>
          <w:szCs w:val="28"/>
        </w:rPr>
        <w:br/>
        <w:t>животных, включая личные подсобные хозяйства, объекта, на территориях которого</w:t>
      </w:r>
      <w:r w:rsidRPr="003137C2">
        <w:rPr>
          <w:spacing w:val="2"/>
          <w:sz w:val="28"/>
          <w:szCs w:val="28"/>
        </w:rPr>
        <w:br/>
        <w:t>осуществляются убой животных, содержащихся в указанных животноводческих хозяйствах,</w:t>
      </w:r>
      <w:r w:rsidRPr="003137C2">
        <w:rPr>
          <w:spacing w:val="2"/>
          <w:sz w:val="28"/>
          <w:szCs w:val="28"/>
        </w:rPr>
        <w:br/>
        <w:t>переработка и хранение продукции животного происхождения, полученной от таких</w:t>
      </w:r>
      <w:r w:rsidRPr="003137C2">
        <w:rPr>
          <w:spacing w:val="2"/>
          <w:sz w:val="28"/>
          <w:szCs w:val="28"/>
        </w:rPr>
        <w:br/>
        <w:t>животных: ________________________________________________________________</w:t>
      </w:r>
      <w:r w:rsidRPr="003137C2">
        <w:rPr>
          <w:spacing w:val="2"/>
          <w:sz w:val="28"/>
          <w:szCs w:val="28"/>
        </w:rPr>
        <w:br/>
        <w:t>__________________________________________________________________________</w:t>
      </w:r>
      <w:r w:rsidRPr="003137C2">
        <w:rPr>
          <w:spacing w:val="2"/>
          <w:sz w:val="28"/>
          <w:szCs w:val="28"/>
        </w:rPr>
        <w:br/>
        <w:t>Виды осуществляемой деятельности: _________________________________________</w:t>
      </w:r>
      <w:r w:rsidRPr="003137C2">
        <w:rPr>
          <w:spacing w:val="2"/>
          <w:sz w:val="28"/>
          <w:szCs w:val="28"/>
        </w:rPr>
        <w:br/>
        <w:t>Обязуемся извещать ведомство уполномоченного органа в области ветеринарии об</w:t>
      </w:r>
      <w:r w:rsidRPr="003137C2">
        <w:rPr>
          <w:spacing w:val="2"/>
          <w:sz w:val="28"/>
          <w:szCs w:val="28"/>
        </w:rPr>
        <w:br/>
        <w:t xml:space="preserve">изменениях на объекте, влияющих на критерии и результаты </w:t>
      </w:r>
      <w:proofErr w:type="spellStart"/>
      <w:r w:rsidRPr="003137C2">
        <w:rPr>
          <w:spacing w:val="2"/>
          <w:sz w:val="28"/>
          <w:szCs w:val="28"/>
        </w:rPr>
        <w:t>компартментализации</w:t>
      </w:r>
      <w:proofErr w:type="spellEnd"/>
      <w:r w:rsidRPr="003137C2">
        <w:rPr>
          <w:spacing w:val="2"/>
          <w:sz w:val="28"/>
          <w:szCs w:val="28"/>
        </w:rPr>
        <w:t>, в</w:t>
      </w:r>
      <w:r w:rsidRPr="003137C2">
        <w:rPr>
          <w:spacing w:val="2"/>
          <w:sz w:val="28"/>
          <w:szCs w:val="28"/>
        </w:rPr>
        <w:br/>
        <w:t>течение 1 рабочего дня после их возникновения.</w:t>
      </w:r>
      <w:r w:rsidRPr="003137C2">
        <w:rPr>
          <w:spacing w:val="2"/>
          <w:sz w:val="28"/>
          <w:szCs w:val="28"/>
        </w:rPr>
        <w:br/>
        <w:t>Руководитель объекта ____________________________________________ ____________</w:t>
      </w:r>
      <w:r w:rsidRPr="003137C2">
        <w:rPr>
          <w:spacing w:val="2"/>
          <w:sz w:val="28"/>
          <w:szCs w:val="28"/>
        </w:rPr>
        <w:br/>
      </w:r>
      <w:r w:rsidRPr="003137C2">
        <w:rPr>
          <w:spacing w:val="2"/>
          <w:sz w:val="28"/>
          <w:szCs w:val="28"/>
        </w:rPr>
        <w:lastRenderedPageBreak/>
        <w:t>                        (фамилия, имя, отчество (при его наличии))       (подпись)</w:t>
      </w:r>
      <w:r w:rsidRPr="003137C2">
        <w:rPr>
          <w:spacing w:val="2"/>
          <w:sz w:val="28"/>
          <w:szCs w:val="28"/>
        </w:rPr>
        <w:br/>
        <w:t>"____" ________________ 20____ год</w:t>
      </w:r>
    </w:p>
    <w:p w:rsidR="00111D6E" w:rsidRPr="003137C2" w:rsidRDefault="00111D6E" w:rsidP="0011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D6E" w:rsidRDefault="00111D6E" w:rsidP="0011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6E" w:rsidRDefault="00111D6E" w:rsidP="0011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6E" w:rsidRDefault="00111D6E" w:rsidP="00111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11D6E" w:rsidRPr="00111D6E" w:rsidTr="00111D6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 к Правилам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регионализации, деления</w:t>
            </w: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территории на зоны, </w:t>
            </w:r>
            <w:proofErr w:type="spellStart"/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компартмент</w:t>
            </w:r>
            <w:proofErr w:type="spellEnd"/>
          </w:p>
        </w:tc>
      </w:tr>
      <w:tr w:rsidR="00111D6E" w:rsidRPr="00111D6E" w:rsidTr="00111D6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1D6E" w:rsidRPr="00111D6E" w:rsidRDefault="00111D6E" w:rsidP="00111D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283"/>
            <w:bookmarkEnd w:id="1"/>
            <w:r w:rsidRPr="00111D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A3DE2" w:rsidRDefault="000A3DE2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214EF" w:rsidRPr="000A3DE2" w:rsidRDefault="000A3DE2" w:rsidP="000A3D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3DE2">
        <w:rPr>
          <w:rFonts w:ascii="Times New Roman" w:hAnsi="Times New Roman" w:cs="Times New Roman"/>
          <w:b/>
          <w:sz w:val="28"/>
          <w:szCs w:val="28"/>
        </w:rPr>
        <w:t>Сссылка</w:t>
      </w:r>
      <w:proofErr w:type="spellEnd"/>
      <w:r w:rsidRPr="000A3DE2">
        <w:rPr>
          <w:rFonts w:ascii="Times New Roman" w:hAnsi="Times New Roman" w:cs="Times New Roman"/>
          <w:b/>
          <w:sz w:val="28"/>
          <w:szCs w:val="28"/>
        </w:rPr>
        <w:t xml:space="preserve"> к этому приказу </w:t>
      </w:r>
    </w:p>
    <w:p w:rsidR="00F214EF" w:rsidRDefault="00111D6E" w:rsidP="00F214EF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902B2" w:rsidRPr="0091018A">
          <w:rPr>
            <w:rStyle w:val="a3"/>
            <w:rFonts w:ascii="Times New Roman" w:hAnsi="Times New Roman" w:cs="Times New Roman"/>
            <w:sz w:val="28"/>
            <w:szCs w:val="28"/>
          </w:rPr>
          <w:t>https://adilet.zan.kz/rus/docs/V090006027_</w:t>
        </w:r>
      </w:hyperlink>
    </w:p>
    <w:p w:rsidR="000902B2" w:rsidRDefault="000902B2" w:rsidP="00F214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2B2" w:rsidRDefault="000902B2" w:rsidP="00F214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2B2" w:rsidRPr="009733EB" w:rsidRDefault="000902B2" w:rsidP="00F214E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902B2" w:rsidRPr="009733EB" w:rsidSect="00692657"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42"/>
    <w:rsid w:val="000902B2"/>
    <w:rsid w:val="000A3DE2"/>
    <w:rsid w:val="000E3DCF"/>
    <w:rsid w:val="000F592D"/>
    <w:rsid w:val="00111D6E"/>
    <w:rsid w:val="00206D52"/>
    <w:rsid w:val="00477711"/>
    <w:rsid w:val="00487356"/>
    <w:rsid w:val="00555626"/>
    <w:rsid w:val="00692657"/>
    <w:rsid w:val="006B0542"/>
    <w:rsid w:val="006B5DAF"/>
    <w:rsid w:val="00727B6A"/>
    <w:rsid w:val="0088014A"/>
    <w:rsid w:val="009733EB"/>
    <w:rsid w:val="00A9277E"/>
    <w:rsid w:val="00E41142"/>
    <w:rsid w:val="00F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F5A6-70D5-4A75-89A5-75D58EAB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E4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11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1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0414" TargetMode="External"/><Relationship Id="rId13" Type="http://schemas.openxmlformats.org/officeDocument/2006/relationships/hyperlink" Target="https://adilet.zan.kz/rus/docs/Z020000339_" TargetMode="External"/><Relationship Id="rId18" Type="http://schemas.openxmlformats.org/officeDocument/2006/relationships/hyperlink" Target="https://adilet.zan.kz/rus/docs/V090006027_" TargetMode="External"/><Relationship Id="rId26" Type="http://schemas.openxmlformats.org/officeDocument/2006/relationships/hyperlink" Target="https://adilet.zan.kz/rus/docs/V090006027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V090006027_" TargetMode="External"/><Relationship Id="rId34" Type="http://schemas.openxmlformats.org/officeDocument/2006/relationships/hyperlink" Target="https://adilet.zan.kz/rus/docs/V090006027_" TargetMode="External"/><Relationship Id="rId7" Type="http://schemas.openxmlformats.org/officeDocument/2006/relationships/hyperlink" Target="https://adilet.zan.kz/rus/docs/V090006027_" TargetMode="External"/><Relationship Id="rId12" Type="http://schemas.openxmlformats.org/officeDocument/2006/relationships/hyperlink" Target="https://adilet.zan.kz/rus/docs/V1500011940" TargetMode="External"/><Relationship Id="rId17" Type="http://schemas.openxmlformats.org/officeDocument/2006/relationships/hyperlink" Target="https://adilet.zan.kz/rus/docs/V090006027_" TargetMode="External"/><Relationship Id="rId25" Type="http://schemas.openxmlformats.org/officeDocument/2006/relationships/hyperlink" Target="https://adilet.zan.kz/rus/docs/V090006027_" TargetMode="External"/><Relationship Id="rId33" Type="http://schemas.openxmlformats.org/officeDocument/2006/relationships/hyperlink" Target="https://adilet.zan.kz/rus/docs/V090006027_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H10T0000317" TargetMode="External"/><Relationship Id="rId20" Type="http://schemas.openxmlformats.org/officeDocument/2006/relationships/hyperlink" Target="https://adilet.zan.kz/rus/docs/V090006027_" TargetMode="External"/><Relationship Id="rId29" Type="http://schemas.openxmlformats.org/officeDocument/2006/relationships/hyperlink" Target="https://adilet.zan.kz/rus/docs/V090006027_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4F0009891" TargetMode="External"/><Relationship Id="rId11" Type="http://schemas.openxmlformats.org/officeDocument/2006/relationships/hyperlink" Target="https://adilet.zan.kz/rus/docs/V090006027_" TargetMode="External"/><Relationship Id="rId24" Type="http://schemas.openxmlformats.org/officeDocument/2006/relationships/hyperlink" Target="https://adilet.zan.kz/rus/docs/V090006027_" TargetMode="External"/><Relationship Id="rId32" Type="http://schemas.openxmlformats.org/officeDocument/2006/relationships/hyperlink" Target="https://adilet.zan.kz/rus/docs/V1500011127" TargetMode="External"/><Relationship Id="rId5" Type="http://schemas.openxmlformats.org/officeDocument/2006/relationships/hyperlink" Target="https://adilet.zan.kz/rus/docs/Z020000339_" TargetMode="External"/><Relationship Id="rId15" Type="http://schemas.openxmlformats.org/officeDocument/2006/relationships/hyperlink" Target="https://adilet.zan.kz/rus/docs/V090006027_" TargetMode="External"/><Relationship Id="rId23" Type="http://schemas.openxmlformats.org/officeDocument/2006/relationships/hyperlink" Target="https://adilet.zan.kz/rus/docs/V090006027_" TargetMode="External"/><Relationship Id="rId28" Type="http://schemas.openxmlformats.org/officeDocument/2006/relationships/hyperlink" Target="https://adilet.zan.kz/rus/docs/V090006027_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ilet.zan.kz/rus/docs/H17EV000079" TargetMode="External"/><Relationship Id="rId19" Type="http://schemas.openxmlformats.org/officeDocument/2006/relationships/hyperlink" Target="https://adilet.zan.kz/rus/docs/V090006027_" TargetMode="External"/><Relationship Id="rId31" Type="http://schemas.openxmlformats.org/officeDocument/2006/relationships/hyperlink" Target="https://adilet.zan.kz/rus/docs/H10T0000317" TargetMode="External"/><Relationship Id="rId4" Type="http://schemas.openxmlformats.org/officeDocument/2006/relationships/hyperlink" Target="https://adilet.zan.kz/rus/docs/V2000019990" TargetMode="External"/><Relationship Id="rId9" Type="http://schemas.openxmlformats.org/officeDocument/2006/relationships/hyperlink" Target="https://adilet.zan.kz/rus/docs/V090006027_" TargetMode="External"/><Relationship Id="rId14" Type="http://schemas.openxmlformats.org/officeDocument/2006/relationships/hyperlink" Target="https://adilet.zan.kz/rus/docs/V090006027_" TargetMode="External"/><Relationship Id="rId22" Type="http://schemas.openxmlformats.org/officeDocument/2006/relationships/hyperlink" Target="https://adilet.zan.kz/rus/docs/V090006027_" TargetMode="External"/><Relationship Id="rId27" Type="http://schemas.openxmlformats.org/officeDocument/2006/relationships/hyperlink" Target="https://adilet.zan.kz/rus/docs/V1500011898" TargetMode="External"/><Relationship Id="rId30" Type="http://schemas.openxmlformats.org/officeDocument/2006/relationships/hyperlink" Target="https://adilet.zan.kz/rus/docs/V14F000989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8814</Words>
  <Characters>50245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2022-02-04T08:44:00Z</dcterms:created>
  <dcterms:modified xsi:type="dcterms:W3CDTF">2022-08-04T10:23:00Z</dcterms:modified>
</cp:coreProperties>
</file>